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4B04F" w14:textId="2A8339B8" w:rsidR="00534B79" w:rsidRDefault="00534B79" w:rsidP="00534B7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Ảnh chụp tại Trung tâm Kiểm định hàng hóa VNIQ</w:t>
      </w:r>
    </w:p>
    <w:p w14:paraId="2D58D0F1" w14:textId="316B3ECB" w:rsidR="00534B79" w:rsidRPr="00534B79" w:rsidRDefault="00534B79" w:rsidP="00B1266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34B79">
        <w:rPr>
          <w:rFonts w:ascii="Times New Roman" w:hAnsi="Times New Roman" w:cs="Times New Roman"/>
          <w:b/>
          <w:bCs/>
          <w:sz w:val="28"/>
          <w:szCs w:val="28"/>
        </w:rPr>
        <w:t>1. Dụng cụ rửa mắt khẩn cấp</w:t>
      </w:r>
    </w:p>
    <w:p w14:paraId="25B7368A" w14:textId="77777777" w:rsidR="00534B79" w:rsidRDefault="00534B79" w:rsidP="00B1266A">
      <w:pPr>
        <w:rPr>
          <w:rFonts w:ascii="Times New Roman" w:hAnsi="Times New Roman" w:cs="Times New Roman"/>
        </w:rPr>
      </w:pPr>
    </w:p>
    <w:p w14:paraId="7EDC6BF4" w14:textId="32E2111C" w:rsidR="00534B79" w:rsidRDefault="00534B79" w:rsidP="00B1266A">
      <w:pPr>
        <w:rPr>
          <w:rFonts w:ascii="Times New Roman" w:hAnsi="Times New Roman" w:cs="Times New Roman"/>
        </w:rPr>
      </w:pPr>
      <w:r w:rsidRPr="00534B79">
        <w:rPr>
          <w:rFonts w:ascii="Times New Roman" w:hAnsi="Times New Roman" w:cs="Times New Roman"/>
        </w:rPr>
        <w:drawing>
          <wp:inline distT="0" distB="0" distL="0" distR="0" wp14:anchorId="671BB136" wp14:editId="42DCFCFB">
            <wp:extent cx="6327140" cy="6867525"/>
            <wp:effectExtent l="0" t="0" r="0" b="9525"/>
            <wp:docPr id="8430160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016010" name=""/>
                    <pic:cNvPicPr/>
                  </pic:nvPicPr>
                  <pic:blipFill rotWithShape="1">
                    <a:blip r:embed="rId5"/>
                    <a:srcRect t="6662" b="11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140" cy="686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DC8966" w14:textId="77777777" w:rsidR="00534B79" w:rsidRDefault="00534B79" w:rsidP="00534B79">
      <w:pPr>
        <w:rPr>
          <w:rFonts w:ascii="Times New Roman" w:hAnsi="Times New Roman" w:cs="Times New Roman"/>
        </w:rPr>
      </w:pPr>
    </w:p>
    <w:p w14:paraId="00F37485" w14:textId="77777777" w:rsidR="00534B79" w:rsidRDefault="00534B79" w:rsidP="00534B79">
      <w:pPr>
        <w:rPr>
          <w:rFonts w:ascii="Times New Roman" w:hAnsi="Times New Roman" w:cs="Times New Roman"/>
        </w:rPr>
      </w:pPr>
    </w:p>
    <w:p w14:paraId="5559D28E" w14:textId="77777777" w:rsidR="00534B79" w:rsidRDefault="00534B79" w:rsidP="00534B79">
      <w:pPr>
        <w:rPr>
          <w:rFonts w:ascii="Times New Roman" w:hAnsi="Times New Roman" w:cs="Times New Roman"/>
        </w:rPr>
      </w:pPr>
    </w:p>
    <w:p w14:paraId="2E76E9CE" w14:textId="77777777" w:rsidR="00534B79" w:rsidRDefault="00534B79" w:rsidP="00534B79">
      <w:pPr>
        <w:rPr>
          <w:rFonts w:ascii="Times New Roman" w:hAnsi="Times New Roman" w:cs="Times New Roman"/>
        </w:rPr>
      </w:pPr>
    </w:p>
    <w:p w14:paraId="0381939A" w14:textId="77777777" w:rsidR="00534B79" w:rsidRDefault="00534B79" w:rsidP="00534B79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B1277A0" w14:textId="77777777" w:rsidR="00534B79" w:rsidRDefault="00534B79" w:rsidP="00534B79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6E466A9" w14:textId="1D081B77" w:rsidR="00534B79" w:rsidRDefault="00534B79" w:rsidP="00534B7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34B79">
        <w:rPr>
          <w:rFonts w:ascii="Times New Roman" w:hAnsi="Times New Roman" w:cs="Times New Roman"/>
          <w:b/>
          <w:bCs/>
          <w:sz w:val="28"/>
          <w:szCs w:val="28"/>
        </w:rPr>
        <w:lastRenderedPageBreak/>
        <w:t>2</w:t>
      </w:r>
      <w:r w:rsidRPr="00534B79">
        <w:rPr>
          <w:rFonts w:ascii="Times New Roman" w:hAnsi="Times New Roman" w:cs="Times New Roman"/>
          <w:b/>
          <w:bCs/>
          <w:sz w:val="28"/>
          <w:szCs w:val="28"/>
        </w:rPr>
        <w:t>. Hộp sơ cứu y tế</w:t>
      </w:r>
    </w:p>
    <w:p w14:paraId="352A4379" w14:textId="77777777" w:rsidR="00534B79" w:rsidRPr="00534B79" w:rsidRDefault="00534B79" w:rsidP="00534B79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75526AD" w14:textId="77777777" w:rsidR="00534B79" w:rsidRDefault="00534B79" w:rsidP="00534B79">
      <w:pPr>
        <w:rPr>
          <w:rFonts w:ascii="Times New Roman" w:hAnsi="Times New Roman" w:cs="Times New Roman"/>
        </w:rPr>
      </w:pPr>
      <w:r w:rsidRPr="00534B79">
        <w:rPr>
          <w:rFonts w:ascii="Times New Roman" w:hAnsi="Times New Roman" w:cs="Times New Roman"/>
        </w:rPr>
        <w:drawing>
          <wp:inline distT="0" distB="0" distL="0" distR="0" wp14:anchorId="50279A94" wp14:editId="1A61F257">
            <wp:extent cx="6327140" cy="4295775"/>
            <wp:effectExtent l="0" t="0" r="0" b="9525"/>
            <wp:docPr id="10722328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098412" name=""/>
                    <pic:cNvPicPr/>
                  </pic:nvPicPr>
                  <pic:blipFill rotWithShape="1">
                    <a:blip r:embed="rId6"/>
                    <a:srcRect t="25857" b="23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140" cy="429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916294" w14:textId="77777777" w:rsidR="00534B79" w:rsidRPr="00B1266A" w:rsidRDefault="00534B79" w:rsidP="00B1266A">
      <w:pPr>
        <w:rPr>
          <w:rFonts w:ascii="Times New Roman" w:hAnsi="Times New Roman" w:cs="Times New Roman"/>
        </w:rPr>
      </w:pPr>
    </w:p>
    <w:sectPr w:rsidR="00534B79" w:rsidRPr="00B1266A" w:rsidSect="00397E87">
      <w:pgSz w:w="12240" w:h="15840"/>
      <w:pgMar w:top="1138" w:right="1138" w:bottom="1138" w:left="113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BE2486"/>
    <w:multiLevelType w:val="hybridMultilevel"/>
    <w:tmpl w:val="F5F084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82122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E87"/>
    <w:rsid w:val="001A46F9"/>
    <w:rsid w:val="00397E87"/>
    <w:rsid w:val="003F631C"/>
    <w:rsid w:val="00426B28"/>
    <w:rsid w:val="00534B79"/>
    <w:rsid w:val="00A8119F"/>
    <w:rsid w:val="00B12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BABA0C"/>
  <w15:chartTrackingRefBased/>
  <w15:docId w15:val="{6561C7C6-6EEC-410E-8F1D-9D80A7855C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7E87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kern w:val="0"/>
      <w:lang w:val="vi-VN" w:eastAsia="vi-VN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397E87"/>
    <w:pPr>
      <w:keepNext/>
      <w:keepLines/>
      <w:widowControl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 w:eastAsia="en-US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97E87"/>
    <w:pPr>
      <w:keepNext/>
      <w:keepLines/>
      <w:widowControl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 w:eastAsia="en-US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97E87"/>
    <w:pPr>
      <w:keepNext/>
      <w:keepLines/>
      <w:widowControl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 w:eastAsia="en-US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97E87"/>
    <w:pPr>
      <w:keepNext/>
      <w:keepLines/>
      <w:widowControl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val="en-US" w:eastAsia="en-US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97E87"/>
    <w:pPr>
      <w:keepNext/>
      <w:keepLines/>
      <w:widowControl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val="en-US" w:eastAsia="en-US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97E87"/>
    <w:pPr>
      <w:keepNext/>
      <w:keepLines/>
      <w:widowControl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val="en-US" w:eastAsia="en-US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97E87"/>
    <w:pPr>
      <w:keepNext/>
      <w:keepLines/>
      <w:widowControl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en-US" w:eastAsia="en-US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97E87"/>
    <w:pPr>
      <w:keepNext/>
      <w:keepLines/>
      <w:widowControl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en-US" w:eastAsia="en-US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97E87"/>
    <w:pPr>
      <w:keepNext/>
      <w:keepLines/>
      <w:widowControl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en-US" w:eastAsia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97E8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97E8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97E8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97E8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97E8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97E8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97E8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97E8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97E8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97E87"/>
    <w:pPr>
      <w:widowControl/>
      <w:spacing w:after="8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:lang w:val="en-US" w:eastAsia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397E8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97E87"/>
    <w:pPr>
      <w:widowControl/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 w:eastAsia="en-US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397E8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97E87"/>
    <w:pPr>
      <w:widowControl/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val="en-US" w:eastAsia="en-US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397E8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97E87"/>
    <w:pPr>
      <w:widowControl/>
      <w:spacing w:after="160" w:line="278" w:lineRule="auto"/>
      <w:ind w:left="720"/>
      <w:contextualSpacing/>
    </w:pPr>
    <w:rPr>
      <w:rFonts w:asciiTheme="minorHAnsi" w:eastAsiaTheme="minorHAnsi" w:hAnsiTheme="minorHAnsi" w:cstheme="minorBidi"/>
      <w:color w:val="auto"/>
      <w:kern w:val="2"/>
      <w:lang w:val="en-US" w:eastAsia="en-US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397E8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97E87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val="en-US" w:eastAsia="en-US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97E8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97E8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2025-11-25T02:08:00Z</dcterms:created>
  <dcterms:modified xsi:type="dcterms:W3CDTF">2025-11-25T02:45:00Z</dcterms:modified>
</cp:coreProperties>
</file>